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5EE8" w14:textId="77777777" w:rsidR="00DB33D3" w:rsidRDefault="00DB33D3" w:rsidP="00DB33D3">
      <w:pPr>
        <w:ind w:right="142"/>
        <w:jc w:val="center"/>
        <w:rPr>
          <w:b/>
        </w:rPr>
      </w:pPr>
    </w:p>
    <w:p w14:paraId="40CD058A" w14:textId="2A23174B" w:rsidR="00DB33D3" w:rsidRDefault="00DB33D3" w:rsidP="00DB33D3">
      <w:pPr>
        <w:ind w:right="142"/>
        <w:jc w:val="center"/>
        <w:rPr>
          <w:b/>
        </w:rPr>
      </w:pPr>
      <w:r w:rsidRPr="009F6D09">
        <w:rPr>
          <w:b/>
        </w:rPr>
        <w:t xml:space="preserve">Tehniskie noteikumi radiatoru nomaiņai </w:t>
      </w:r>
    </w:p>
    <w:p w14:paraId="145A517B" w14:textId="657C05A4" w:rsidR="00DB33D3" w:rsidRDefault="00D336AD" w:rsidP="00DB33D3">
      <w:pPr>
        <w:ind w:right="142"/>
        <w:jc w:val="center"/>
        <w:rPr>
          <w:b/>
        </w:rPr>
      </w:pPr>
      <w:r>
        <w:rPr>
          <w:b/>
        </w:rPr>
        <w:t>SIA “BN KOMFORTS”</w:t>
      </w:r>
      <w:r w:rsidR="00DB33D3" w:rsidRPr="009F6D09">
        <w:rPr>
          <w:b/>
        </w:rPr>
        <w:t xml:space="preserve"> apsaimniekošanā esošajām daudzdzīvokļu mājām.</w:t>
      </w:r>
    </w:p>
    <w:p w14:paraId="67F4A70F" w14:textId="77777777" w:rsidR="00DB33D3" w:rsidRPr="009F6D09" w:rsidRDefault="00DB33D3" w:rsidP="00DB33D3">
      <w:pPr>
        <w:ind w:right="142"/>
        <w:jc w:val="center"/>
        <w:rPr>
          <w:b/>
        </w:rPr>
      </w:pPr>
    </w:p>
    <w:p w14:paraId="2FB9E050" w14:textId="2D2D4054" w:rsidR="00DB33D3" w:rsidRPr="009F6D09" w:rsidRDefault="00DB33D3" w:rsidP="00DB33D3">
      <w:pPr>
        <w:pStyle w:val="ListParagraph"/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 xml:space="preserve">Pēc iesnieguma saņemšanas SIA </w:t>
      </w:r>
      <w:r w:rsidR="00D336AD">
        <w:t>“BN KOMFORTS”</w:t>
      </w:r>
      <w:r w:rsidRPr="009F6D09">
        <w:t xml:space="preserve"> norīkots speciālists veiks apkures sistēmas apsekošanu un nepieciešamo stāvvadu sistēmu atbrīvošanu no ūdens (pirms apsekošanas patvaļīga darbība stingri aizliegta);</w:t>
      </w:r>
    </w:p>
    <w:p w14:paraId="08DF2C31" w14:textId="77777777" w:rsidR="00DB33D3" w:rsidRPr="009F6D09" w:rsidRDefault="00DB33D3" w:rsidP="00DB33D3">
      <w:pPr>
        <w:pStyle w:val="ListParagraph"/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>Radiatoru nomaiņa ir veicama tikai sezonā, kad nav apkure;</w:t>
      </w:r>
    </w:p>
    <w:p w14:paraId="74AF0015" w14:textId="1044ED56" w:rsidR="00DB33D3" w:rsidRPr="009F6D09" w:rsidRDefault="00DB33D3" w:rsidP="00DB33D3">
      <w:pPr>
        <w:pStyle w:val="ListParagraph"/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 xml:space="preserve">Pieprasījuma iesniedzējam trīs darba dienu laikā pēc apsekošanas, jāsamaksā par </w:t>
      </w:r>
      <w:r w:rsidRPr="00C7703D">
        <w:t>katra</w:t>
      </w:r>
      <w:r w:rsidRPr="009F6D09">
        <w:t xml:space="preserve"> stāvvada atslēgšanu, pieslēgšanu un sistēmas atgaisošana atbilstoši SIA </w:t>
      </w:r>
      <w:r w:rsidR="00E8585E">
        <w:t>“BN KOMFORTS”</w:t>
      </w:r>
      <w:r w:rsidR="00E8585E" w:rsidRPr="009F6D09">
        <w:t xml:space="preserve"> </w:t>
      </w:r>
      <w:r w:rsidRPr="009F6D09">
        <w:t>cenrādim</w:t>
      </w:r>
      <w:r>
        <w:t xml:space="preserve"> (30 EUR</w:t>
      </w:r>
      <w:r w:rsidRPr="009F6D09">
        <w:t xml:space="preserve"> par katru stāvvadu);</w:t>
      </w:r>
    </w:p>
    <w:p w14:paraId="78A30CE1" w14:textId="77777777" w:rsidR="00DB33D3" w:rsidRPr="009F6D09" w:rsidRDefault="00DB33D3" w:rsidP="00DB33D3">
      <w:pPr>
        <w:pStyle w:val="ListParagraph"/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>Tehniskā specifikācija:</w:t>
      </w:r>
    </w:p>
    <w:p w14:paraId="2231F945" w14:textId="77777777" w:rsidR="00DB33D3" w:rsidRPr="009F6D09" w:rsidRDefault="00DB33D3" w:rsidP="00DB33D3">
      <w:pPr>
        <w:pStyle w:val="ListParagraph"/>
        <w:numPr>
          <w:ilvl w:val="1"/>
          <w:numId w:val="5"/>
        </w:numPr>
        <w:tabs>
          <w:tab w:val="left" w:pos="426"/>
        </w:tabs>
        <w:spacing w:after="160" w:line="259" w:lineRule="auto"/>
        <w:ind w:left="0" w:right="139" w:firstLine="0"/>
        <w:jc w:val="both"/>
      </w:pPr>
      <w:r w:rsidRPr="009F6D09">
        <w:t xml:space="preserve"> Pieprasījuma iesniedzējam ir pienākums uzstādīt radiatorus ar atbilstošu jaudu, ko nosaka LBN:</w:t>
      </w:r>
    </w:p>
    <w:p w14:paraId="72348456" w14:textId="77777777" w:rsidR="00DB33D3" w:rsidRPr="009F6D09" w:rsidRDefault="00DB33D3" w:rsidP="00DB33D3">
      <w:pPr>
        <w:pStyle w:val="ListParagraph"/>
        <w:numPr>
          <w:ilvl w:val="0"/>
          <w:numId w:val="6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>100 W uz 1m²;</w:t>
      </w:r>
    </w:p>
    <w:p w14:paraId="63C5C0E4" w14:textId="77777777" w:rsidR="00DB33D3" w:rsidRPr="009F6D09" w:rsidRDefault="00DB33D3" w:rsidP="00DB33D3">
      <w:pPr>
        <w:pStyle w:val="ListParagraph"/>
        <w:numPr>
          <w:ilvl w:val="0"/>
          <w:numId w:val="6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>110 W uz 1m² (telpās ar gala sienu vai augšējā stāvā);</w:t>
      </w:r>
    </w:p>
    <w:p w14:paraId="3485C92A" w14:textId="77777777" w:rsidR="00DB33D3" w:rsidRPr="009F6D09" w:rsidRDefault="00DB33D3" w:rsidP="00DB33D3">
      <w:pPr>
        <w:pStyle w:val="ListParagraph"/>
        <w:numPr>
          <w:ilvl w:val="0"/>
          <w:numId w:val="6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>120 W uz 1m² (telpās ar gala sienu augšējā stāvā);</w:t>
      </w:r>
    </w:p>
    <w:p w14:paraId="0B831E09" w14:textId="77777777" w:rsidR="00DB33D3" w:rsidRPr="009F6D09" w:rsidRDefault="00DB33D3" w:rsidP="00DB33D3">
      <w:pPr>
        <w:pStyle w:val="ListParagraph"/>
        <w:numPr>
          <w:ilvl w:val="1"/>
          <w:numId w:val="5"/>
        </w:numPr>
        <w:tabs>
          <w:tab w:val="left" w:pos="284"/>
          <w:tab w:val="left" w:pos="426"/>
        </w:tabs>
        <w:spacing w:after="160" w:line="259" w:lineRule="auto"/>
        <w:ind w:left="0" w:right="139" w:firstLine="0"/>
        <w:jc w:val="both"/>
      </w:pPr>
      <w:r w:rsidRPr="009F6D09">
        <w:t xml:space="preserve"> Stingri aizliegts samazināt cauruļu un radiatoru </w:t>
      </w:r>
      <w:r w:rsidRPr="009F6D09">
        <w:rPr>
          <w:u w:val="single"/>
        </w:rPr>
        <w:t>iekšējos</w:t>
      </w:r>
      <w:r w:rsidRPr="009F6D09">
        <w:t xml:space="preserve"> diametrus;</w:t>
      </w:r>
    </w:p>
    <w:p w14:paraId="40240793" w14:textId="77777777" w:rsidR="00DB33D3" w:rsidRPr="009F6D09" w:rsidRDefault="00DB33D3" w:rsidP="00DB33D3">
      <w:pPr>
        <w:pStyle w:val="ListParagraph"/>
        <w:numPr>
          <w:ilvl w:val="1"/>
          <w:numId w:val="5"/>
        </w:numPr>
        <w:tabs>
          <w:tab w:val="left" w:pos="426"/>
        </w:tabs>
        <w:spacing w:after="160" w:line="259" w:lineRule="auto"/>
        <w:ind w:left="0" w:right="139" w:firstLine="0"/>
      </w:pPr>
      <w:r w:rsidRPr="009F6D09">
        <w:t>Apvads pie termoregulatora jāuzstāda par vienu diametra izmēru mazāks nekā</w:t>
      </w:r>
      <w:r>
        <w:t xml:space="preserve"> </w:t>
      </w:r>
      <w:r w:rsidRPr="009F6D09">
        <w:t>stāvvada diametrs;</w:t>
      </w:r>
    </w:p>
    <w:p w14:paraId="4143771B" w14:textId="77777777" w:rsidR="00DB33D3" w:rsidRPr="009F6D09" w:rsidRDefault="00DB33D3" w:rsidP="00DB33D3">
      <w:pPr>
        <w:pStyle w:val="ListParagraph"/>
        <w:numPr>
          <w:ilvl w:val="1"/>
          <w:numId w:val="5"/>
        </w:numPr>
        <w:tabs>
          <w:tab w:val="left" w:pos="426"/>
        </w:tabs>
        <w:spacing w:after="160" w:line="259" w:lineRule="auto"/>
        <w:ind w:left="0" w:right="139" w:firstLine="0"/>
        <w:jc w:val="both"/>
      </w:pPr>
      <w:r w:rsidRPr="009F6D09">
        <w:t xml:space="preserve"> Apkures radiatori jānovieto 7 - 15cm attālumā no grīdas un palodzes;</w:t>
      </w:r>
    </w:p>
    <w:p w14:paraId="543D2571" w14:textId="77777777" w:rsidR="00DB33D3" w:rsidRDefault="00DB33D3" w:rsidP="00DB33D3">
      <w:pPr>
        <w:pStyle w:val="ListParagraph"/>
        <w:numPr>
          <w:ilvl w:val="1"/>
          <w:numId w:val="5"/>
        </w:numPr>
        <w:tabs>
          <w:tab w:val="left" w:pos="426"/>
        </w:tabs>
        <w:spacing w:after="160" w:line="259" w:lineRule="auto"/>
        <w:ind w:left="0" w:right="139" w:firstLine="0"/>
        <w:jc w:val="both"/>
      </w:pPr>
      <w:r w:rsidRPr="009F6D09">
        <w:t xml:space="preserve"> Radiatoru uzstādīšanas shēma:</w:t>
      </w:r>
    </w:p>
    <w:p w14:paraId="48D249B3" w14:textId="77777777" w:rsidR="00DB33D3" w:rsidRDefault="00DB33D3" w:rsidP="00DB33D3">
      <w:pPr>
        <w:pStyle w:val="ListParagraph"/>
        <w:ind w:left="0" w:right="139"/>
        <w:jc w:val="both"/>
      </w:pPr>
    </w:p>
    <w:p w14:paraId="46623636" w14:textId="77777777" w:rsidR="00DB33D3" w:rsidRDefault="00DB33D3" w:rsidP="00DB33D3">
      <w:pPr>
        <w:pStyle w:val="ListParagraph"/>
        <w:ind w:left="0" w:right="139"/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7282D1B8" wp14:editId="1FB4831F">
            <wp:extent cx="6029325" cy="1251085"/>
            <wp:effectExtent l="0" t="0" r="0" b="6350"/>
            <wp:docPr id="1" name="Picture 1" descr="C:\Users\Kristiana_PC\Desktop\ATBILDIBAS_ROBEZU_SHEM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ana_PC\Desktop\ATBILDIBAS_ROBEZU_SHEMA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69BD2" w14:textId="77777777" w:rsidR="00DB33D3" w:rsidRPr="009F6D09" w:rsidRDefault="00DB33D3" w:rsidP="00DB33D3">
      <w:pPr>
        <w:pStyle w:val="ListParagraph"/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>Pieprasījuma iesniedzējam trīs darba dienu laikā pēc radiatoru nomaiņas, kas veikta atbilstoši tehniskajai specifikācijai,</w:t>
      </w:r>
      <w:r>
        <w:t xml:space="preserve"> paziņojot par darbu beigšanu, </w:t>
      </w:r>
      <w:r w:rsidRPr="009F6D09">
        <w:t xml:space="preserve">jāiesniedz </w:t>
      </w:r>
      <w:r w:rsidRPr="009F6D09">
        <w:rPr>
          <w:u w:val="single"/>
        </w:rPr>
        <w:t>katra</w:t>
      </w:r>
      <w:r w:rsidRPr="009F6D09">
        <w:t xml:space="preserve"> nomainītā radiatora tehniskā pase vai atbilstības sertifikāts.</w:t>
      </w:r>
    </w:p>
    <w:p w14:paraId="1E5497D7" w14:textId="2343805E" w:rsidR="00DB33D3" w:rsidRDefault="00DB33D3" w:rsidP="00DB33D3">
      <w:pPr>
        <w:pStyle w:val="ListParagraph"/>
        <w:numPr>
          <w:ilvl w:val="0"/>
          <w:numId w:val="5"/>
        </w:numPr>
        <w:tabs>
          <w:tab w:val="left" w:pos="284"/>
        </w:tabs>
        <w:spacing w:after="160" w:line="259" w:lineRule="auto"/>
        <w:ind w:left="0" w:right="139" w:firstLine="0"/>
        <w:jc w:val="both"/>
      </w:pPr>
      <w:r w:rsidRPr="009F6D09">
        <w:t xml:space="preserve">Pēc visu nosacījumu izpildes no Pieprasījuma iesniedzēja puses SIA </w:t>
      </w:r>
      <w:r w:rsidR="00E8585E">
        <w:t>“BN KOMFORTS”</w:t>
      </w:r>
      <w:r w:rsidRPr="009F6D09">
        <w:t xml:space="preserve"> kopā ar Pieprasījuma iesniedzēju veiks pārbūvētās sistēmas pārbaudi un atbilstību radiatoru nomaiņai.</w:t>
      </w:r>
    </w:p>
    <w:p w14:paraId="2E51D0B3" w14:textId="77777777" w:rsidR="00DB33D3" w:rsidRDefault="00DB33D3" w:rsidP="00DB33D3">
      <w:pPr>
        <w:pStyle w:val="ListParagraph"/>
        <w:ind w:left="0" w:right="139"/>
        <w:jc w:val="both"/>
      </w:pPr>
    </w:p>
    <w:p w14:paraId="13C02258" w14:textId="77777777" w:rsidR="00DB33D3" w:rsidRDefault="00DB33D3" w:rsidP="00DB33D3">
      <w:pPr>
        <w:pStyle w:val="ListParagraph"/>
        <w:ind w:left="0" w:right="139"/>
        <w:jc w:val="both"/>
      </w:pPr>
    </w:p>
    <w:p w14:paraId="4CF2501A" w14:textId="77777777" w:rsidR="00DB33D3" w:rsidRDefault="00DB33D3" w:rsidP="00DB33D3">
      <w:pPr>
        <w:pStyle w:val="ListParagraph"/>
        <w:ind w:left="0" w:right="142"/>
        <w:jc w:val="both"/>
      </w:pPr>
      <w:r w:rsidRPr="009F6D09">
        <w:t>Ar izsniegto informāciju esmu iepazinies:</w:t>
      </w:r>
    </w:p>
    <w:p w14:paraId="06F7CFE3" w14:textId="77777777" w:rsidR="00DB33D3" w:rsidRPr="009F6D09" w:rsidRDefault="00DB33D3" w:rsidP="00DB33D3">
      <w:pPr>
        <w:pStyle w:val="ListParagraph"/>
        <w:ind w:left="0" w:right="142"/>
        <w:jc w:val="both"/>
      </w:pPr>
    </w:p>
    <w:p w14:paraId="6BEEF428" w14:textId="78614A8A" w:rsidR="00DB33D3" w:rsidRPr="009F6D09" w:rsidRDefault="00DB33D3" w:rsidP="00DB33D3">
      <w:pPr>
        <w:ind w:right="142"/>
        <w:jc w:val="both"/>
      </w:pPr>
      <w:r w:rsidRPr="009F6D09">
        <w:t>Adrese:____________________________</w:t>
      </w:r>
    </w:p>
    <w:p w14:paraId="49198151" w14:textId="1ADF3E45" w:rsidR="00DB33D3" w:rsidRPr="009F6D09" w:rsidRDefault="00DB33D3" w:rsidP="00DB33D3">
      <w:pPr>
        <w:ind w:right="142"/>
        <w:jc w:val="both"/>
      </w:pPr>
      <w:r w:rsidRPr="009F6D09">
        <w:t>Pieprasījuma iesniedzēja paraksts</w:t>
      </w:r>
      <w:r w:rsidR="00E8585E">
        <w:t>:</w:t>
      </w:r>
      <w:r w:rsidRPr="009F6D09">
        <w:t>____________________________</w:t>
      </w:r>
    </w:p>
    <w:p w14:paraId="643398D2" w14:textId="2A7A9DFC" w:rsidR="003D4853" w:rsidRDefault="003D4853" w:rsidP="00296D5D">
      <w:pPr>
        <w:rPr>
          <w:rFonts w:ascii="Arial" w:hAnsi="Arial" w:cs="Arial"/>
          <w:lang w:val="lv-LV"/>
        </w:rPr>
      </w:pPr>
    </w:p>
    <w:p w14:paraId="3D0BA364" w14:textId="0287FAD0" w:rsidR="003D4853" w:rsidRDefault="003D4853" w:rsidP="00296D5D">
      <w:pPr>
        <w:rPr>
          <w:rFonts w:ascii="Arial" w:hAnsi="Arial" w:cs="Arial"/>
          <w:lang w:val="lv-LV"/>
        </w:rPr>
      </w:pPr>
    </w:p>
    <w:p w14:paraId="35ADBBFB" w14:textId="65114B6C" w:rsidR="003D4853" w:rsidRDefault="003D4853" w:rsidP="00296D5D">
      <w:pPr>
        <w:rPr>
          <w:rFonts w:ascii="Arial" w:hAnsi="Arial" w:cs="Arial"/>
          <w:lang w:val="lv-LV"/>
        </w:rPr>
      </w:pPr>
    </w:p>
    <w:sectPr w:rsidR="003D4853" w:rsidSect="003E7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0782" w14:textId="77777777" w:rsidR="00313E1B" w:rsidRDefault="00313E1B" w:rsidP="00581142">
      <w:r>
        <w:separator/>
      </w:r>
    </w:p>
  </w:endnote>
  <w:endnote w:type="continuationSeparator" w:id="0">
    <w:p w14:paraId="4BBADF20" w14:textId="77777777" w:rsidR="00313E1B" w:rsidRDefault="00313E1B" w:rsidP="0058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CE59" w14:textId="77777777" w:rsidR="00A56812" w:rsidRDefault="00A56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11DB" w14:textId="77777777" w:rsidR="00A56812" w:rsidRDefault="00A56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5FD8" w14:textId="77777777" w:rsidR="00A56812" w:rsidRDefault="00A5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4FB" w14:textId="77777777" w:rsidR="00313E1B" w:rsidRDefault="00313E1B" w:rsidP="00581142">
      <w:r>
        <w:separator/>
      </w:r>
    </w:p>
  </w:footnote>
  <w:footnote w:type="continuationSeparator" w:id="0">
    <w:p w14:paraId="7DB20539" w14:textId="77777777" w:rsidR="00313E1B" w:rsidRDefault="00313E1B" w:rsidP="0058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ED7B" w14:textId="77777777" w:rsidR="00A56812" w:rsidRDefault="00A56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F1E7" w14:textId="77777777" w:rsidR="00AE077F" w:rsidRDefault="00AE077F" w:rsidP="00AE077F">
    <w:pPr>
      <w:jc w:val="center"/>
      <w:rPr>
        <w:rFonts w:ascii="Arial" w:hAnsi="Arial" w:cs="Arial"/>
        <w:b/>
        <w:bCs/>
        <w:sz w:val="16"/>
        <w:lang w:val="lv-LV"/>
      </w:rPr>
    </w:pPr>
  </w:p>
  <w:p w14:paraId="2EC429A0" w14:textId="77777777" w:rsidR="00AE077F" w:rsidRDefault="00AE077F" w:rsidP="00AE077F">
    <w:pPr>
      <w:jc w:val="center"/>
      <w:rPr>
        <w:rFonts w:ascii="Arial" w:hAnsi="Arial" w:cs="Arial"/>
        <w:b/>
        <w:bCs/>
        <w:sz w:val="16"/>
        <w:lang w:val="lv-LV"/>
      </w:rPr>
    </w:pPr>
  </w:p>
  <w:p w14:paraId="367D9885" w14:textId="77777777" w:rsidR="00AE077F" w:rsidRDefault="00AE077F" w:rsidP="00AE077F">
    <w:pPr>
      <w:jc w:val="center"/>
      <w:rPr>
        <w:rFonts w:ascii="Arial" w:hAnsi="Arial" w:cs="Arial"/>
        <w:b/>
        <w:bCs/>
        <w:sz w:val="16"/>
        <w:lang w:val="lv-LV"/>
      </w:rPr>
    </w:pPr>
  </w:p>
  <w:p w14:paraId="0B510567" w14:textId="0BF7561D" w:rsidR="00AE077F" w:rsidRDefault="00AE077F" w:rsidP="00AE077F">
    <w:pPr>
      <w:jc w:val="center"/>
      <w:rPr>
        <w:rFonts w:ascii="Arial" w:hAnsi="Arial" w:cs="Arial"/>
        <w:b/>
        <w:bCs/>
        <w:sz w:val="16"/>
        <w:lang w:val="lv-LV"/>
      </w:rPr>
    </w:pPr>
    <w:r>
      <w:rPr>
        <w:rFonts w:ascii="Arial" w:hAnsi="Arial" w:cs="Arial"/>
        <w:b/>
        <w:bCs/>
        <w:noProof/>
        <w:color w:val="33CCCC"/>
        <w:sz w:val="32"/>
        <w:lang w:val="lv-LV" w:eastAsia="lv-LV"/>
      </w:rPr>
      <w:drawing>
        <wp:anchor distT="0" distB="0" distL="114300" distR="114300" simplePos="0" relativeHeight="251658240" behindDoc="0" locked="0" layoutInCell="1" allowOverlap="1" wp14:anchorId="29E84458" wp14:editId="4E92B3EB">
          <wp:simplePos x="0" y="0"/>
          <wp:positionH relativeFrom="margin">
            <wp:align>center</wp:align>
          </wp:positionH>
          <wp:positionV relativeFrom="paragraph">
            <wp:posOffset>-403860</wp:posOffset>
          </wp:positionV>
          <wp:extent cx="2600325" cy="337230"/>
          <wp:effectExtent l="0" t="0" r="0" b="5715"/>
          <wp:wrapSquare wrapText="bothSides"/>
          <wp:docPr id="3" name="Picture 3" descr="C:\Users\Maris\AppData\Local\Microsoft\Windows\INetCache\Content.Outlook\N56816TL\bnkomforts_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\AppData\Local\Microsoft\Windows\INetCache\Content.Outlook\N56816TL\bnkomforts_d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3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D5D">
      <w:rPr>
        <w:rFonts w:ascii="Arial" w:hAnsi="Arial" w:cs="Arial"/>
        <w:b/>
        <w:bCs/>
        <w:sz w:val="16"/>
        <w:lang w:val="lv-LV"/>
      </w:rPr>
      <w:t xml:space="preserve">Vanagu iela 4a, Valmiermuiža, Valmieras pagasts, </w:t>
    </w:r>
    <w:r w:rsidR="00A56812">
      <w:rPr>
        <w:rFonts w:ascii="Arial" w:hAnsi="Arial" w:cs="Arial"/>
        <w:b/>
        <w:bCs/>
        <w:sz w:val="16"/>
        <w:lang w:val="lv-LV"/>
      </w:rPr>
      <w:t>Valmieras</w:t>
    </w:r>
    <w:r w:rsidR="00296D5D">
      <w:rPr>
        <w:rFonts w:ascii="Arial" w:hAnsi="Arial" w:cs="Arial"/>
        <w:b/>
        <w:bCs/>
        <w:sz w:val="16"/>
        <w:lang w:val="lv-LV"/>
      </w:rPr>
      <w:t xml:space="preserve"> novads, LV4219</w:t>
    </w:r>
    <w:r>
      <w:rPr>
        <w:rFonts w:ascii="Arial" w:hAnsi="Arial" w:cs="Arial"/>
        <w:b/>
        <w:bCs/>
        <w:sz w:val="16"/>
        <w:lang w:val="lv-LV"/>
      </w:rPr>
      <w:t xml:space="preserve"> Tālr. 22025761</w:t>
    </w:r>
  </w:p>
  <w:p w14:paraId="3E490727" w14:textId="77777777" w:rsidR="00AE077F" w:rsidRDefault="00AE077F" w:rsidP="00AE077F">
    <w:pPr>
      <w:jc w:val="center"/>
      <w:rPr>
        <w:rFonts w:ascii="Arial" w:hAnsi="Arial" w:cs="Arial"/>
        <w:b/>
        <w:bCs/>
        <w:sz w:val="16"/>
        <w:lang w:val="lv-LV"/>
      </w:rPr>
    </w:pPr>
    <w:r>
      <w:rPr>
        <w:rFonts w:ascii="Arial" w:hAnsi="Arial" w:cs="Arial"/>
        <w:b/>
        <w:bCs/>
        <w:sz w:val="16"/>
        <w:lang w:val="lv-LV"/>
      </w:rPr>
      <w:t xml:space="preserve">Vienotais reģ.Nr. LV44103002754 </w:t>
    </w:r>
  </w:p>
  <w:p w14:paraId="12A428A1" w14:textId="77777777" w:rsidR="00AE077F" w:rsidRDefault="00AE077F" w:rsidP="00AE077F">
    <w:pPr>
      <w:pStyle w:val="Header"/>
      <w:tabs>
        <w:tab w:val="clear" w:pos="4153"/>
        <w:tab w:val="clear" w:pos="8306"/>
        <w:tab w:val="left" w:pos="2808"/>
      </w:tabs>
    </w:pPr>
    <w:r>
      <w:rPr>
        <w:rFonts w:ascii="Arial" w:hAnsi="Arial" w:cs="Arial"/>
        <w:b/>
        <w:bCs/>
        <w:noProof/>
        <w:color w:val="002060"/>
        <w:sz w:val="20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D10F1" wp14:editId="294FCDD6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52578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14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8A1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2.8pt,13.95pt" to="77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" strokecolor="#141460" strokeweight="1.5pt">
              <v:shadow color="#205867 [1608]" opacity=".5" offset="1pt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BF37" w14:textId="77777777" w:rsidR="00A56812" w:rsidRDefault="00A56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20B"/>
    <w:multiLevelType w:val="hybridMultilevel"/>
    <w:tmpl w:val="98D6C7DC"/>
    <w:lvl w:ilvl="0" w:tplc="C99E31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BA6"/>
    <w:multiLevelType w:val="hybridMultilevel"/>
    <w:tmpl w:val="6B0AE99A"/>
    <w:lvl w:ilvl="0" w:tplc="53A8B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167A1"/>
    <w:multiLevelType w:val="multilevel"/>
    <w:tmpl w:val="DC8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E61B0"/>
    <w:multiLevelType w:val="hybridMultilevel"/>
    <w:tmpl w:val="CAA48C60"/>
    <w:lvl w:ilvl="0" w:tplc="A1BC2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E687E"/>
    <w:multiLevelType w:val="hybridMultilevel"/>
    <w:tmpl w:val="1190014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>
      <o:colormru v:ext="edit" colors="#e9e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B7"/>
    <w:rsid w:val="00010C27"/>
    <w:rsid w:val="000277FC"/>
    <w:rsid w:val="00044100"/>
    <w:rsid w:val="000A3DC6"/>
    <w:rsid w:val="000B606B"/>
    <w:rsid w:val="000B758D"/>
    <w:rsid w:val="000D2DBA"/>
    <w:rsid w:val="000E1A00"/>
    <w:rsid w:val="000E5AF2"/>
    <w:rsid w:val="00107C0A"/>
    <w:rsid w:val="0013362B"/>
    <w:rsid w:val="001576DB"/>
    <w:rsid w:val="00182B27"/>
    <w:rsid w:val="001B3836"/>
    <w:rsid w:val="001B3CD5"/>
    <w:rsid w:val="001D4D2B"/>
    <w:rsid w:val="001F1DB7"/>
    <w:rsid w:val="001F68F4"/>
    <w:rsid w:val="00242A67"/>
    <w:rsid w:val="00264B92"/>
    <w:rsid w:val="002755DC"/>
    <w:rsid w:val="00296D5D"/>
    <w:rsid w:val="00297804"/>
    <w:rsid w:val="002C55C6"/>
    <w:rsid w:val="0031097A"/>
    <w:rsid w:val="00313E1B"/>
    <w:rsid w:val="00336DDB"/>
    <w:rsid w:val="003418EF"/>
    <w:rsid w:val="003505D3"/>
    <w:rsid w:val="00353170"/>
    <w:rsid w:val="0039020C"/>
    <w:rsid w:val="003A2DC0"/>
    <w:rsid w:val="003A52C8"/>
    <w:rsid w:val="003C1FF1"/>
    <w:rsid w:val="003D3EDF"/>
    <w:rsid w:val="003D4853"/>
    <w:rsid w:val="003D7E57"/>
    <w:rsid w:val="003E71A8"/>
    <w:rsid w:val="004236E6"/>
    <w:rsid w:val="004429B9"/>
    <w:rsid w:val="004463C3"/>
    <w:rsid w:val="00460F0B"/>
    <w:rsid w:val="00465A15"/>
    <w:rsid w:val="004B01C7"/>
    <w:rsid w:val="004B0425"/>
    <w:rsid w:val="004B5BD6"/>
    <w:rsid w:val="004D0196"/>
    <w:rsid w:val="004F19A1"/>
    <w:rsid w:val="00530CE0"/>
    <w:rsid w:val="005634C0"/>
    <w:rsid w:val="00581142"/>
    <w:rsid w:val="00593FD5"/>
    <w:rsid w:val="005A1858"/>
    <w:rsid w:val="005A4FA8"/>
    <w:rsid w:val="005C5850"/>
    <w:rsid w:val="005D7F4E"/>
    <w:rsid w:val="006315BB"/>
    <w:rsid w:val="00653F97"/>
    <w:rsid w:val="006A259C"/>
    <w:rsid w:val="006A7D9A"/>
    <w:rsid w:val="006C557E"/>
    <w:rsid w:val="00707045"/>
    <w:rsid w:val="00712B7B"/>
    <w:rsid w:val="007A6A82"/>
    <w:rsid w:val="00850E7B"/>
    <w:rsid w:val="008C2270"/>
    <w:rsid w:val="00923766"/>
    <w:rsid w:val="00962F2C"/>
    <w:rsid w:val="009630B1"/>
    <w:rsid w:val="009A65F9"/>
    <w:rsid w:val="009C4E52"/>
    <w:rsid w:val="009E434E"/>
    <w:rsid w:val="00A56812"/>
    <w:rsid w:val="00A909DC"/>
    <w:rsid w:val="00AA1BDC"/>
    <w:rsid w:val="00AB4350"/>
    <w:rsid w:val="00AB5CBA"/>
    <w:rsid w:val="00AC079D"/>
    <w:rsid w:val="00AE06BF"/>
    <w:rsid w:val="00AE077F"/>
    <w:rsid w:val="00B86FE8"/>
    <w:rsid w:val="00BF1F40"/>
    <w:rsid w:val="00BF39BB"/>
    <w:rsid w:val="00BF494B"/>
    <w:rsid w:val="00C00261"/>
    <w:rsid w:val="00CD4094"/>
    <w:rsid w:val="00D336AD"/>
    <w:rsid w:val="00D554FF"/>
    <w:rsid w:val="00D76B92"/>
    <w:rsid w:val="00DB006F"/>
    <w:rsid w:val="00DB33D3"/>
    <w:rsid w:val="00DB52E3"/>
    <w:rsid w:val="00DC75B1"/>
    <w:rsid w:val="00DD470F"/>
    <w:rsid w:val="00DE1541"/>
    <w:rsid w:val="00E211AD"/>
    <w:rsid w:val="00E42E41"/>
    <w:rsid w:val="00E45C40"/>
    <w:rsid w:val="00E5287B"/>
    <w:rsid w:val="00E5684F"/>
    <w:rsid w:val="00E8585E"/>
    <w:rsid w:val="00E93839"/>
    <w:rsid w:val="00EC12EF"/>
    <w:rsid w:val="00F16EEA"/>
    <w:rsid w:val="00F27D14"/>
    <w:rsid w:val="00F67835"/>
    <w:rsid w:val="00F76696"/>
    <w:rsid w:val="00F81EBD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6fe"/>
    </o:shapedefaults>
    <o:shapelayout v:ext="edit">
      <o:idmap v:ext="edit" data="1"/>
    </o:shapelayout>
  </w:shapeDefaults>
  <w:decimalSymbol w:val="."/>
  <w:listSeparator w:val=";"/>
  <w14:docId w14:val="6EF360DB"/>
  <w15:docId w15:val="{8EDCD5F4-6BD1-40D9-8CB3-67118503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B7"/>
    <w:pPr>
      <w:spacing w:after="0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DB7"/>
    <w:pPr>
      <w:jc w:val="center"/>
    </w:pPr>
    <w:rPr>
      <w:rFonts w:ascii="Arial" w:hAnsi="Arial" w:cs="Arial"/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1F1DB7"/>
    <w:rPr>
      <w:rFonts w:ascii="Arial" w:eastAsia="Times New Roman" w:hAnsi="Arial" w:cs="Arial"/>
      <w:b/>
      <w:bCs/>
      <w:sz w:val="32"/>
    </w:rPr>
  </w:style>
  <w:style w:type="paragraph" w:styleId="BodyText">
    <w:name w:val="Body Text"/>
    <w:basedOn w:val="Normal"/>
    <w:link w:val="BodyTextChar"/>
    <w:semiHidden/>
    <w:rsid w:val="001F1DB7"/>
    <w:pPr>
      <w:jc w:val="both"/>
    </w:pPr>
    <w:rPr>
      <w:rFonts w:ascii="Arial" w:hAnsi="Arial" w:cs="Arial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1F1DB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653F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11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81142"/>
    <w:pPr>
      <w:spacing w:after="0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8114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142"/>
    <w:rPr>
      <w:rFonts w:eastAsia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11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1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7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14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dace dace</cp:lastModifiedBy>
  <cp:revision>5</cp:revision>
  <cp:lastPrinted>2019-11-12T09:21:00Z</cp:lastPrinted>
  <dcterms:created xsi:type="dcterms:W3CDTF">2020-09-22T11:43:00Z</dcterms:created>
  <dcterms:modified xsi:type="dcterms:W3CDTF">2021-09-15T11:35:00Z</dcterms:modified>
</cp:coreProperties>
</file>